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bCs w:val="1"/>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2693198</wp:posOffset>
            </wp:positionH>
            <wp:positionV relativeFrom="paragraph">
              <wp:posOffset>179721</wp:posOffset>
            </wp:positionV>
            <wp:extent cx="737870" cy="805815"/>
            <wp:effectExtent b="0" l="0" r="0" t="0"/>
            <wp:wrapTopAndBottom distB="0" dist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2">
      <w:pPr>
        <w:spacing w:after="288" w:line="312" w:lineRule="auto"/>
        <w:jc w:val="center"/>
        <w:rPr>
          <w:rFonts w:ascii="Arial" w:cs="Arial" w:eastAsia="Arial" w:hAnsi="Arial"/>
          <w:b w:val="1"/>
          <w:bCs w:val="1"/>
          <w:sz w:val="20"/>
          <w:szCs w:val="20"/>
        </w:rPr>
      </w:pPr>
      <w:r w:rsidDel="00000000" w:rsidR="00000000" w:rsidRPr="00000000">
        <w:rPr>
          <w:rFonts w:ascii="Arial" w:cs="Arial" w:eastAsia="Arial" w:hAnsi="Arial"/>
          <w:b w:val="1"/>
          <w:bCs w:val="1"/>
          <w:color w:val="000000"/>
          <w:sz w:val="20"/>
          <w:szCs w:val="20"/>
          <w:highlight w:val="yellow"/>
          <w:rtl w:val="0"/>
        </w:rPr>
        <w:t xml:space="preserve">MODELO DE</w:t>
      </w:r>
      <w:r w:rsidDel="00000000" w:rsidR="00000000" w:rsidRPr="00000000">
        <w:rPr>
          <w:rFonts w:ascii="Arial" w:cs="Arial" w:eastAsia="Arial" w:hAnsi="Arial"/>
          <w:b w:val="1"/>
          <w:bCs w:val="1"/>
          <w:color w:val="000000"/>
          <w:sz w:val="20"/>
          <w:szCs w:val="20"/>
          <w:rtl w:val="0"/>
        </w:rPr>
        <w:t xml:space="preserve"> TERMO DE CONTRATO</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Lei nº 14.133, de 1º de abril de 2021</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SERVIÇOS CONTÍNUOS COM REGIME DE DEDICAÇÃO EXCLUSIVA DE MÃO DE OBRA – LICITAÇÃO</w:t>
      </w:r>
      <w:r w:rsidDel="00000000" w:rsidR="00000000" w:rsidRPr="00000000">
        <w:rPr>
          <w:rFonts w:ascii="Arial" w:cs="Arial" w:eastAsia="Arial" w:hAnsi="Arial"/>
          <w:b w:val="1"/>
          <w:bCs w:val="1"/>
          <w:color w:val="000000"/>
          <w:sz w:val="20"/>
          <w:szCs w:val="20"/>
          <w:rtl w:val="0"/>
        </w:rPr>
        <w:t xml:space="preserve">  </w:t>
      </w:r>
      <w:r w:rsidDel="00000000" w:rsidR="00000000" w:rsidRPr="00000000">
        <w:rPr>
          <w:rFonts w:ascii="Arial" w:cs="Arial" w:eastAsia="Arial" w:hAnsi="Arial"/>
          <w:b w:val="1"/>
          <w:bCs w:val="1"/>
          <w:sz w:val="20"/>
          <w:szCs w:val="20"/>
          <w:rtl w:val="0"/>
        </w:rPr>
        <w:t xml:space="preserve">E CONTRATAÇÃO DIRETA</w:t>
      </w:r>
    </w:p>
    <w:p w:rsidR="00000000" w:rsidDel="00000000" w:rsidP="00000000" w:rsidRDefault="00000000" w:rsidRPr="00000000" w14:paraId="00000003">
      <w:pPr>
        <w:shd w:fill="ffffff" w:val="clear"/>
        <w:spacing w:after="40" w:line="288" w:lineRule="auto"/>
        <w:jc w:val="center"/>
        <w:rPr>
          <w:rFonts w:ascii="Arial" w:cs="Arial" w:eastAsia="Arial" w:hAnsi="Arial"/>
          <w:b w:val="1"/>
          <w:bCs w:val="1"/>
          <w:i w:val="1"/>
          <w:iCs w:val="1"/>
          <w:sz w:val="20"/>
          <w:szCs w:val="20"/>
        </w:rPr>
      </w:pPr>
      <w:r w:rsidDel="00000000" w:rsidR="00000000" w:rsidRPr="00000000">
        <w:rPr>
          <w:rFonts w:ascii="Arial" w:cs="Arial" w:eastAsia="Arial" w:hAnsi="Arial"/>
          <w:sz w:val="20"/>
          <w:szCs w:val="20"/>
          <w:highlight w:val="white"/>
          <w:rtl w:val="0"/>
        </w:rPr>
        <w:t xml:space="preserve">Instituto Federal de Educação, Ciência e Tecnologia do Rio Grande do Sul</w:t>
      </w:r>
      <w:r w:rsidDel="00000000" w:rsidR="00000000" w:rsidRPr="00000000">
        <w:rPr>
          <w:rtl w:val="0"/>
        </w:rPr>
      </w:r>
    </w:p>
    <w:p w:rsidR="00000000" w:rsidDel="00000000" w:rsidP="00000000" w:rsidRDefault="00000000" w:rsidRPr="00000000" w14:paraId="00000004">
      <w:pPr>
        <w:spacing w:after="288" w:before="120"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(Processo Administrativo n° </w:t>
      </w:r>
      <w:r w:rsidDel="00000000" w:rsidR="00000000" w:rsidRPr="00000000">
        <w:rPr>
          <w:rFonts w:ascii="Arial" w:cs="Arial" w:eastAsia="Arial" w:hAnsi="Arial"/>
          <w:sz w:val="20"/>
          <w:szCs w:val="20"/>
          <w:highlight w:val="white"/>
          <w:rtl w:val="0"/>
        </w:rPr>
        <w:t xml:space="preserve">23419.001011/2026-48</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FAZEM ENTRE SI A UNIÃO, POR INTERMÉDIO DO (A) ......................................................... E .............................................................  </w:t>
      </w:r>
    </w:p>
    <w:p w:rsidR="00000000" w:rsidDel="00000000" w:rsidP="00000000" w:rsidRDefault="00000000" w:rsidRPr="00000000" w14:paraId="00000006">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r>
      <w:r w:rsidDel="00000000" w:rsidR="00000000" w:rsidRPr="00000000">
        <w:rPr>
          <w:rFonts w:ascii="Arial" w:cs="Arial" w:eastAsia="Arial" w:hAnsi="Arial"/>
          <w:sz w:val="20"/>
          <w:szCs w:val="20"/>
          <w:rtl w:val="0"/>
        </w:rPr>
        <w:t xml:space="preserve">União</w:t>
      </w:r>
      <w:r w:rsidDel="00000000" w:rsidR="00000000" w:rsidRPr="00000000">
        <w:rPr>
          <w:rFonts w:ascii="Arial" w:cs="Arial" w:eastAsia="Arial" w:hAnsi="Arial"/>
          <w:i w:val="1"/>
          <w:iCs w:val="1"/>
          <w:sz w:val="20"/>
          <w:szCs w:val="20"/>
          <w:rtl w:val="0"/>
        </w:rPr>
        <w:t xml:space="preserve">,</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por intermédio do(a) O </w:t>
      </w:r>
      <w:r w:rsidDel="00000000" w:rsidR="00000000" w:rsidRPr="00000000">
        <w:rPr>
          <w:rFonts w:ascii="Arial" w:cs="Arial" w:eastAsia="Arial" w:hAnsi="Arial"/>
          <w:sz w:val="20"/>
          <w:szCs w:val="20"/>
          <w:rtl w:val="0"/>
        </w:rPr>
        <w:t xml:space="preserve">Instituto Federal de Educação, Ciência e Tecnologia do Rio Grande do Sul (IFRS) - Campus……………..,</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na cidade de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Publicado no DOU de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doravante denominado CONTRATANTE, e o(a) </w:t>
      </w:r>
      <w:r w:rsidDel="00000000" w:rsidR="00000000" w:rsidRPr="00000000">
        <w:rPr>
          <w:rFonts w:ascii="Arial" w:cs="Arial" w:eastAsia="Arial" w:hAnsi="Arial"/>
          <w:i w:val="1"/>
          <w:iCs w:val="1"/>
          <w:sz w:val="20"/>
          <w:szCs w:val="20"/>
          <w:rtl w:val="0"/>
        </w:rPr>
        <w:t xml:space="preserve">[CONTRATADO]</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[atos constitutivos da empresa] </w:t>
      </w:r>
      <w:r w:rsidDel="00000000" w:rsidR="00000000" w:rsidRPr="00000000">
        <w:rPr>
          <w:rFonts w:ascii="Arial" w:cs="Arial" w:eastAsia="Arial" w:hAnsi="Arial"/>
          <w:b w:val="1"/>
          <w:bCs w:val="1"/>
          <w:i w:val="1"/>
          <w:iCs w:val="1"/>
          <w:sz w:val="20"/>
          <w:szCs w:val="20"/>
          <w:rtl w:val="0"/>
        </w:rPr>
        <w:t xml:space="preserve">OU</w:t>
      </w:r>
      <w:r w:rsidDel="00000000" w:rsidR="00000000" w:rsidRPr="00000000">
        <w:rPr>
          <w:rFonts w:ascii="Arial" w:cs="Arial" w:eastAsia="Arial" w:hAnsi="Arial"/>
          <w:i w:val="1"/>
          <w:iCs w:val="1"/>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color w:val="0b5394"/>
          <w:sz w:val="20"/>
          <w:szCs w:val="20"/>
          <w:highlight w:val="yellow"/>
          <w:rtl w:val="0"/>
        </w:rPr>
        <w:t xml:space="preserve">23419.001011/2026-48</w:t>
      </w:r>
      <w:r w:rsidDel="00000000" w:rsidR="00000000" w:rsidRPr="00000000">
        <w:rPr>
          <w:rFonts w:ascii="Arial" w:cs="Arial" w:eastAsia="Arial" w:hAnsi="Arial"/>
          <w:sz w:val="20"/>
          <w:szCs w:val="20"/>
          <w:rtl w:val="0"/>
        </w:rPr>
        <w:t xml:space="preserve"> 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Pregão Eletrônico</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90006/2026</w:t>
      </w:r>
      <w:r w:rsidDel="00000000" w:rsidR="00000000" w:rsidRPr="00000000">
        <w:rPr>
          <w:rFonts w:ascii="Arial" w:cs="Arial" w:eastAsia="Arial" w:hAnsi="Arial"/>
          <w:sz w:val="20"/>
          <w:szCs w:val="20"/>
          <w:rtl w:val="0"/>
        </w:rPr>
        <w:t xml:space="preserve">, mediante as cláusulas e condições a seguir enunciadas.</w:t>
      </w:r>
      <w:r w:rsidDel="00000000" w:rsidR="00000000" w:rsidRPr="00000000">
        <w:rPr>
          <w:rtl w:val="0"/>
        </w:rPr>
      </w:r>
    </w:p>
    <w:p w:rsidR="00000000" w:rsidDel="00000000" w:rsidP="00000000" w:rsidRDefault="00000000" w:rsidRPr="00000000" w14:paraId="0000000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 presente in</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strumento é a contratação de serviços contínuos de </w:t>
      </w:r>
      <w:r w:rsidDel="00000000" w:rsidR="00000000" w:rsidRPr="00000000">
        <w:rPr>
          <w:rFonts w:ascii="Arial" w:cs="Arial" w:eastAsia="Arial" w:hAnsi="Arial"/>
          <w:sz w:val="20"/>
          <w:szCs w:val="20"/>
          <w:rtl w:val="0"/>
        </w:rPr>
        <w:t xml:space="preserve">l</w:t>
      </w:r>
      <w:r w:rsidDel="00000000" w:rsidR="00000000" w:rsidRPr="00000000">
        <w:rPr>
          <w:rFonts w:ascii="Arial" w:cs="Arial" w:eastAsia="Arial" w:hAnsi="Arial"/>
          <w:sz w:val="20"/>
          <w:szCs w:val="20"/>
          <w:rtl w:val="0"/>
        </w:rPr>
        <w:t xml:space="preserve">impeza, asseio, conservação e higienização, com o fornecimento de materiais, equipamentos e demais insumos, a serem executados em regime de dedicação exclusiva de mão de obra, para atender as necessidades do </w:t>
      </w:r>
      <w:r w:rsidDel="00000000" w:rsidR="00000000" w:rsidRPr="00000000">
        <w:rPr>
          <w:rFonts w:ascii="Arial" w:cs="Arial" w:eastAsia="Arial" w:hAnsi="Arial"/>
          <w:sz w:val="20"/>
          <w:szCs w:val="20"/>
          <w:highlight w:val="yellow"/>
          <w:rtl w:val="0"/>
        </w:rPr>
        <w:t xml:space="preserve">Campus Farroupilha e da Unidade em implantação em Porto Alegre Zona Norte</w:t>
      </w:r>
      <w:r w:rsidDel="00000000" w:rsidR="00000000" w:rsidRPr="00000000">
        <w:rPr>
          <w:rFonts w:ascii="Arial" w:cs="Arial" w:eastAsia="Arial" w:hAnsi="Arial"/>
          <w:sz w:val="20"/>
          <w:szCs w:val="20"/>
          <w:rtl w:val="0"/>
        </w:rPr>
        <w:t xml:space="preserve"> do IFRS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a serem executados com regime de dedicação exclusiva de mão de obra, nas condições estabelecidas no Termo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 Referência.</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p>
    <w:p w:rsidR="00000000" w:rsidDel="00000000" w:rsidP="00000000" w:rsidRDefault="00000000" w:rsidRPr="00000000" w14:paraId="0000000A">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p w:rsidR="00000000" w:rsidDel="00000000" w:rsidP="00000000" w:rsidRDefault="00000000" w:rsidRPr="00000000" w14:paraId="0000000B">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tbl>
      <w:tblPr>
        <w:tblStyle w:val="Table1"/>
        <w:tblW w:w="9637.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4.8249474680767"/>
        <w:gridCol w:w="4437.212182788002"/>
        <w:gridCol w:w="777.218694437389"/>
        <w:gridCol w:w="890.2686863555546"/>
        <w:gridCol w:w="862.0061883760131"/>
        <w:gridCol w:w="904.3999353453253"/>
        <w:gridCol w:w="1031.5811762532617"/>
        <w:tblGridChange w:id="0">
          <w:tblGrid>
            <w:gridCol w:w="734.8249474680767"/>
            <w:gridCol w:w="4437.212182788002"/>
            <w:gridCol w:w="777.218694437389"/>
            <w:gridCol w:w="890.2686863555546"/>
            <w:gridCol w:w="862.0061883760131"/>
            <w:gridCol w:w="904.3999353453253"/>
            <w:gridCol w:w="1031.5811762532617"/>
          </w:tblGrid>
        </w:tblGridChange>
      </w:tblGrid>
      <w:tr>
        <w:trPr>
          <w:cantSplit w:val="0"/>
          <w:trHeight w:val="300" w:hRule="atLeast"/>
          <w:tblHeader w:val="0"/>
        </w:trPr>
        <w:tc>
          <w:tcPr>
            <w:gridSpan w:val="7"/>
            <w:tcBorders>
              <w:top w:color="000000" w:space="0" w:sz="6" w:val="single"/>
              <w:left w:color="000000" w:space="0" w:sz="6" w:val="single"/>
              <w:bottom w:color="000000" w:space="0" w:sz="6" w:val="single"/>
              <w:right w:color="000000" w:space="0" w:sz="6" w:val="single"/>
            </w:tcBorders>
            <w:tcMar>
              <w:top w:w="0.0" w:type="dxa"/>
              <w:left w:w="80.0" w:type="dxa"/>
              <w:bottom w:w="0.0" w:type="dxa"/>
              <w:right w:w="80.0" w:type="dxa"/>
            </w:tcMar>
            <w:vAlign w:val="top"/>
          </w:tcPr>
          <w:p w:rsidR="00000000" w:rsidDel="00000000" w:rsidP="00000000" w:rsidRDefault="00000000" w:rsidRPr="00000000" w14:paraId="0000000C">
            <w:pPr>
              <w:spacing w:before="240" w:line="276" w:lineRule="auto"/>
              <w:jc w:val="center"/>
              <w:rPr>
                <w:rFonts w:ascii="Arial" w:cs="Arial" w:eastAsia="Arial" w:hAnsi="Arial"/>
                <w:b w:val="1"/>
                <w:bCs w:val="1"/>
                <w:color w:val="ff0000"/>
                <w:sz w:val="20"/>
                <w:szCs w:val="20"/>
                <w:highlight w:val="yellow"/>
              </w:rPr>
            </w:pPr>
            <w:r w:rsidDel="00000000" w:rsidR="00000000" w:rsidRPr="00000000">
              <w:rPr>
                <w:rFonts w:ascii="Arial" w:cs="Arial" w:eastAsia="Arial" w:hAnsi="Arial"/>
                <w:b w:val="1"/>
                <w:bCs w:val="1"/>
                <w:sz w:val="16"/>
                <w:szCs w:val="16"/>
                <w:highlight w:val="yellow"/>
                <w:rtl w:val="0"/>
              </w:rPr>
              <w:t xml:space="preserve">IFRS - POA Zona Norte </w:t>
            </w:r>
            <w:r w:rsidDel="00000000" w:rsidR="00000000" w:rsidRPr="00000000">
              <w:rPr>
                <w:rFonts w:ascii="Arial" w:cs="Arial" w:eastAsia="Arial" w:hAnsi="Arial"/>
                <w:b w:val="1"/>
                <w:bCs w:val="1"/>
                <w:color w:val="ff0000"/>
                <w:sz w:val="20"/>
                <w:szCs w:val="20"/>
                <w:highlight w:val="yellow"/>
                <w:rtl w:val="0"/>
              </w:rPr>
              <w:t xml:space="preserve">(Item com ampla concorrência)</w:t>
            </w:r>
          </w:p>
        </w:tc>
      </w:tr>
      <w:tr>
        <w:trPr>
          <w:cantSplit w:val="0"/>
          <w:trHeight w:val="7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3">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ITEM</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4">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ESPECIFICAÇÃO</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5">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CATSER</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6">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UNIDADE DE MEDIDA</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7">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QUANT.</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8">
            <w:pPr>
              <w:spacing w:before="240" w:line="276" w:lineRule="auto"/>
              <w:jc w:val="center"/>
              <w:rPr>
                <w:rFonts w:ascii="Arial" w:cs="Arial" w:eastAsia="Arial" w:hAnsi="Arial"/>
                <w:b w:val="1"/>
                <w:bCs w:val="1"/>
                <w:sz w:val="14"/>
                <w:szCs w:val="14"/>
                <w:highlight w:val="yellow"/>
              </w:rPr>
            </w:pPr>
            <w:r w:rsidDel="00000000" w:rsidR="00000000" w:rsidRPr="00000000">
              <w:rPr>
                <w:rFonts w:ascii="Arial" w:cs="Arial" w:eastAsia="Arial" w:hAnsi="Arial"/>
                <w:b w:val="1"/>
                <w:bCs w:val="1"/>
                <w:sz w:val="14"/>
                <w:szCs w:val="14"/>
                <w:highlight w:val="yellow"/>
                <w:rtl w:val="0"/>
              </w:rPr>
              <w:t xml:space="preserve">VALOR MENSAL ESTIMADO</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9">
            <w:pPr>
              <w:spacing w:before="240" w:line="276" w:lineRule="auto"/>
              <w:jc w:val="center"/>
              <w:rPr>
                <w:rFonts w:ascii="Arial" w:cs="Arial" w:eastAsia="Arial" w:hAnsi="Arial"/>
                <w:b w:val="1"/>
                <w:bCs w:val="1"/>
                <w:sz w:val="14"/>
                <w:szCs w:val="14"/>
                <w:highlight w:val="yellow"/>
              </w:rPr>
            </w:pPr>
            <w:r w:rsidDel="00000000" w:rsidR="00000000" w:rsidRPr="00000000">
              <w:rPr>
                <w:rFonts w:ascii="Arial" w:cs="Arial" w:eastAsia="Arial" w:hAnsi="Arial"/>
                <w:b w:val="1"/>
                <w:bCs w:val="1"/>
                <w:sz w:val="14"/>
                <w:szCs w:val="14"/>
                <w:highlight w:val="yellow"/>
                <w:rtl w:val="0"/>
              </w:rPr>
              <w:t xml:space="preserve">VALOR TOTAL ESTIMADO</w:t>
            </w:r>
          </w:p>
        </w:tc>
      </w:tr>
      <w:tr>
        <w:trPr>
          <w:cantSplit w:val="0"/>
          <w:trHeight w:val="26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A">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B">
            <w:pPr>
              <w:spacing w:after="120" w:before="120" w:line="276" w:lineRule="auto"/>
              <w:jc w:val="both"/>
              <w:rPr>
                <w:rFonts w:ascii="Arial" w:cs="Arial" w:eastAsia="Arial" w:hAnsi="Arial"/>
                <w:b w:val="1"/>
                <w:bCs w:val="1"/>
                <w:sz w:val="16"/>
                <w:szCs w:val="16"/>
              </w:rPr>
            </w:pPr>
            <w:bookmarkStart w:colFirst="0" w:colLast="0" w:name="_heading=h.bnwsqsu40ovs" w:id="1"/>
            <w:bookmarkEnd w:id="1"/>
            <w:r w:rsidDel="00000000" w:rsidR="00000000" w:rsidRPr="00000000">
              <w:rPr>
                <w:rFonts w:ascii="Arial" w:cs="Arial" w:eastAsia="Arial" w:hAnsi="Arial"/>
                <w:sz w:val="20"/>
                <w:szCs w:val="20"/>
                <w:rtl w:val="0"/>
              </w:rPr>
              <w:t xml:space="preserve">Contratação de Serviço de Limpeza, asseio, conservação e higienização, com o fornecimento de materiais, equipamentos e demais insumos, a serem executados em regime de dedicação exclusiva de mão de obra, para atender as necessidades da Unidade em implantação em Porto Alegre Zona Norte do IFRS</w:t>
            </w:r>
            <w:r w:rsidDel="00000000" w:rsidR="00000000" w:rsidRPr="00000000">
              <w:rPr>
                <w:rtl w:val="0"/>
              </w:rPr>
            </w:r>
          </w:p>
          <w:p w:rsidR="00000000" w:rsidDel="00000000" w:rsidP="00000000" w:rsidRDefault="00000000" w:rsidRPr="00000000" w14:paraId="0000001C">
            <w:pPr>
              <w:spacing w:before="240" w:line="276" w:lineRule="auto"/>
              <w:jc w:val="both"/>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                                                                      </w:t>
            </w:r>
            <w:r w:rsidDel="00000000" w:rsidR="00000000" w:rsidRPr="00000000">
              <w:rPr>
                <w:rFonts w:ascii="Arial" w:cs="Arial" w:eastAsia="Arial" w:hAnsi="Arial"/>
                <w:sz w:val="16"/>
                <w:szCs w:val="16"/>
                <w:rtl w:val="0"/>
              </w:rPr>
              <w:t xml:space="preserve">                                 </w:t>
              <w:br w:type="textWrapping"/>
            </w:r>
            <w:r w:rsidDel="00000000" w:rsidR="00000000" w:rsidRPr="00000000">
              <w:rPr>
                <w:rFonts w:ascii="Arial" w:cs="Arial" w:eastAsia="Arial" w:hAnsi="Arial"/>
                <w:sz w:val="16"/>
                <w:szCs w:val="16"/>
                <w:rtl w:val="0"/>
              </w:rPr>
              <w:t xml:space="preserve"> Jornada de 40 horas semanais, de segunda a sexta-feira.</w:t>
              <w:br w:type="textWrapping"/>
              <w:t xml:space="preserve"> CBO 5143-20</w:t>
            </w:r>
          </w:p>
          <w:p w:rsidR="00000000" w:rsidDel="00000000" w:rsidP="00000000" w:rsidRDefault="00000000" w:rsidRPr="00000000" w14:paraId="0000001D">
            <w:pPr>
              <w:spacing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br w:type="textWrapping"/>
              <w:t xml:space="preserve"> *Valor mensal correspondente a </w:t>
            </w:r>
            <w:r w:rsidDel="00000000" w:rsidR="00000000" w:rsidRPr="00000000">
              <w:rPr>
                <w:rFonts w:ascii="Arial" w:cs="Arial" w:eastAsia="Arial" w:hAnsi="Arial"/>
                <w:sz w:val="16"/>
                <w:szCs w:val="16"/>
                <w:rtl w:val="0"/>
              </w:rPr>
              <w:t xml:space="preserve">02</w:t>
            </w:r>
            <w:r w:rsidDel="00000000" w:rsidR="00000000" w:rsidRPr="00000000">
              <w:rPr>
                <w:rFonts w:ascii="Arial" w:cs="Arial" w:eastAsia="Arial" w:hAnsi="Arial"/>
                <w:sz w:val="16"/>
                <w:szCs w:val="16"/>
                <w:rtl w:val="0"/>
              </w:rPr>
              <w:t xml:space="preserve"> postos de serventes de limpeza, conforme Planilha de Custos e Formação de Preços.</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E">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24023</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F">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0">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1">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R$ </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2">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R$ </w:t>
            </w:r>
          </w:p>
        </w:tc>
      </w:tr>
      <w:tr>
        <w:trPr>
          <w:cantSplit w:val="0"/>
          <w:trHeight w:val="3287.41699218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3">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4">
            <w:pPr>
              <w:spacing w:after="120" w:before="120" w:line="276" w:lineRule="auto"/>
              <w:jc w:val="both"/>
              <w:rPr>
                <w:rFonts w:ascii="Arial" w:cs="Arial" w:eastAsia="Arial" w:hAnsi="Arial"/>
                <w:b w:val="1"/>
                <w:bCs w:val="1"/>
                <w:sz w:val="16"/>
                <w:szCs w:val="16"/>
              </w:rPr>
            </w:pPr>
            <w:bookmarkStart w:colFirst="0" w:colLast="0" w:name="_heading=h.bnwsqsu40ovs" w:id="1"/>
            <w:bookmarkEnd w:id="1"/>
            <w:r w:rsidDel="00000000" w:rsidR="00000000" w:rsidRPr="00000000">
              <w:rPr>
                <w:rFonts w:ascii="Arial" w:cs="Arial" w:eastAsia="Arial" w:hAnsi="Arial"/>
                <w:sz w:val="20"/>
                <w:szCs w:val="20"/>
                <w:rtl w:val="0"/>
              </w:rPr>
              <w:t xml:space="preserve">Contratação de Serviço de Limpeza, asseio, conservação e higienização, com o fornecimento de materiais, equipamentos e demais insumos, a serem executados em regime de dedicação exclusiva de mão de obra, para atender as necessidades do Campus Farroupilha do IFRS</w:t>
            </w:r>
            <w:r w:rsidDel="00000000" w:rsidR="00000000" w:rsidRPr="00000000">
              <w:rPr>
                <w:rtl w:val="0"/>
              </w:rPr>
            </w:r>
          </w:p>
          <w:p w:rsidR="00000000" w:rsidDel="00000000" w:rsidP="00000000" w:rsidRDefault="00000000" w:rsidRPr="00000000" w14:paraId="00000025">
            <w:pPr>
              <w:spacing w:before="240" w:line="276" w:lineRule="auto"/>
              <w:jc w:val="both"/>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                                                                      </w:t>
            </w:r>
            <w:r w:rsidDel="00000000" w:rsidR="00000000" w:rsidRPr="00000000">
              <w:rPr>
                <w:rFonts w:ascii="Arial" w:cs="Arial" w:eastAsia="Arial" w:hAnsi="Arial"/>
                <w:sz w:val="16"/>
                <w:szCs w:val="16"/>
                <w:rtl w:val="0"/>
              </w:rPr>
              <w:t xml:space="preserve">                                 </w:t>
              <w:br w:type="textWrapping"/>
            </w:r>
            <w:r w:rsidDel="00000000" w:rsidR="00000000" w:rsidRPr="00000000">
              <w:rPr>
                <w:rFonts w:ascii="Arial" w:cs="Arial" w:eastAsia="Arial" w:hAnsi="Arial"/>
                <w:sz w:val="16"/>
                <w:szCs w:val="16"/>
                <w:rtl w:val="0"/>
              </w:rPr>
              <w:t xml:space="preserve"> Jornada de 40 horas semanais, de segunda a sexta-feira.</w:t>
              <w:br w:type="textWrapping"/>
              <w:t xml:space="preserve"> CBO 5143-20</w:t>
            </w:r>
          </w:p>
          <w:p w:rsidR="00000000" w:rsidDel="00000000" w:rsidP="00000000" w:rsidRDefault="00000000" w:rsidRPr="00000000" w14:paraId="00000026">
            <w:pPr>
              <w:spacing w:before="240" w:line="276" w:lineRule="auto"/>
              <w:jc w:val="both"/>
              <w:rPr>
                <w:rFonts w:ascii="Arial" w:cs="Arial" w:eastAsia="Arial" w:hAnsi="Arial"/>
                <w:sz w:val="20"/>
                <w:szCs w:val="20"/>
              </w:rPr>
            </w:pPr>
            <w:r w:rsidDel="00000000" w:rsidR="00000000" w:rsidRPr="00000000">
              <w:rPr>
                <w:rFonts w:ascii="Arial" w:cs="Arial" w:eastAsia="Arial" w:hAnsi="Arial"/>
                <w:sz w:val="16"/>
                <w:szCs w:val="16"/>
                <w:rtl w:val="0"/>
              </w:rPr>
              <w:br w:type="textWrapping"/>
              <w:t xml:space="preserve"> *Valor mensal correspondente a </w:t>
            </w:r>
            <w:r w:rsidDel="00000000" w:rsidR="00000000" w:rsidRPr="00000000">
              <w:rPr>
                <w:rFonts w:ascii="Arial" w:cs="Arial" w:eastAsia="Arial" w:hAnsi="Arial"/>
                <w:sz w:val="16"/>
                <w:szCs w:val="16"/>
                <w:rtl w:val="0"/>
              </w:rPr>
              <w:t xml:space="preserve">06</w:t>
            </w:r>
            <w:r w:rsidDel="00000000" w:rsidR="00000000" w:rsidRPr="00000000">
              <w:rPr>
                <w:rFonts w:ascii="Arial" w:cs="Arial" w:eastAsia="Arial" w:hAnsi="Arial"/>
                <w:sz w:val="16"/>
                <w:szCs w:val="16"/>
                <w:rtl w:val="0"/>
              </w:rPr>
              <w:t xml:space="preserve"> postos de serventes de limpeza, conforme Planilha de Custos e Formação de Preços.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7">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24023</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8">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9">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A">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R$ </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B">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R$ </w:t>
            </w:r>
          </w:p>
        </w:tc>
      </w:tr>
      <w:tr>
        <w:trPr>
          <w:cantSplit w:val="0"/>
          <w:trHeight w:val="390" w:hRule="atLeast"/>
          <w:tblHeader w:val="0"/>
        </w:trPr>
        <w:tc>
          <w:tcPr>
            <w:gridSpan w:val="5"/>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C">
            <w:pPr>
              <w:spacing w:before="240" w:line="276" w:lineRule="auto"/>
              <w:jc w:val="right"/>
              <w:rPr>
                <w:rFonts w:ascii="Arial" w:cs="Arial" w:eastAsia="Arial" w:hAnsi="Arial"/>
                <w:sz w:val="16"/>
                <w:szCs w:val="16"/>
                <w:highlight w:val="yellow"/>
              </w:rPr>
            </w:pPr>
            <w:r w:rsidDel="00000000" w:rsidR="00000000" w:rsidRPr="00000000">
              <w:rPr>
                <w:rFonts w:ascii="Arial" w:cs="Arial" w:eastAsia="Arial" w:hAnsi="Arial"/>
                <w:b w:val="1"/>
                <w:bCs w:val="1"/>
                <w:sz w:val="16"/>
                <w:szCs w:val="16"/>
                <w:rtl w:val="0"/>
              </w:rPr>
              <w:t xml:space="preserve">VALOR TOTAL =</w:t>
            </w:r>
            <w:r w:rsidDel="00000000" w:rsidR="00000000" w:rsidRPr="00000000">
              <w:rPr>
                <w:rFonts w:ascii="Arial" w:cs="Arial" w:eastAsia="Arial" w:hAnsi="Arial"/>
                <w:sz w:val="16"/>
                <w:szCs w:val="16"/>
                <w:highlight w:val="yellow"/>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31">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R$ </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32">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R$ </w:t>
            </w:r>
          </w:p>
        </w:tc>
      </w:tr>
    </w:tb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283"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tação, independentemente de transcrição:</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Termo de Referência;</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z w:val="20"/>
          <w:szCs w:val="20"/>
          <w:shd w:fill="auto" w:val="clear"/>
          <w:vertAlign w:val="baseline"/>
        </w:rPr>
      </w:pP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O Edital da Licitação;</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Proposta do CONTRATADO;</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Eventuais anexos dos documentos supracitados.</w:t>
      </w:r>
    </w:p>
    <w:p w:rsidR="00000000" w:rsidDel="00000000" w:rsidP="00000000" w:rsidRDefault="00000000" w:rsidRPr="00000000" w14:paraId="0000003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000000"/>
          <w:sz w:val="20"/>
          <w:szCs w:val="20"/>
          <w:shd w:fill="auto" w:val="clear"/>
          <w:vertAlign w:val="baseline"/>
        </w:rPr>
      </w:pPr>
      <w:bookmarkStart w:colFirst="0" w:colLast="0" w:name="_heading=h.v3mkqwp9hlqq" w:id="2"/>
      <w:bookmarkEnd w:id="2"/>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CLÁUSULA SEGUNDA – VIGÊNCIA E </w:t>
      </w: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PRORROGAÇÃO</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sz w:val="20"/>
          <w:szCs w:val="20"/>
          <w:rtl w:val="0"/>
        </w:rPr>
        <w:t xml:space="preserve">12 (doze) meses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contados do(a)</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bCs w:val="1"/>
          <w:sz w:val="20"/>
          <w:szCs w:val="20"/>
          <w:rtl w:val="0"/>
        </w:rPr>
        <w:t xml:space="preserve">assinatura do contrato</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prorrogável sucessivamente por até 10 anos, na forma dos artigos 106 e 107 da Lei n° 14.133, de 2021.</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Estar formalmente demonstrado no processo que a forma de prestação dos serviços tem natureza continuada;</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juntado relatório que discorra sobre a execução do contrato, com informações de que os serviços tenham sido prestados regularmente;  </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juntada justificativa e motivo, por escrito, de que a Administração mantém interesse na realização do serviço;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Haja manifestação expressa do CONTRATADO informando o interesse na prorrogação;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comprovado que o CONTRATADO mantém as condições iniciais de habilitação; e</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bookmarkStart w:colFirst="0" w:colLast="0" w:name="_heading=h.p1ds2bpjovoz" w:id="3"/>
      <w:bookmarkEnd w:id="3"/>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Não haja registro no Cadastro Informativo de créditos não quitados do setor público federal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Cadin</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000000" w:rsidDel="00000000" w:rsidP="00000000" w:rsidRDefault="00000000" w:rsidRPr="00000000" w14:paraId="0000004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imnfazb65r1" w:id="4"/>
      <w:bookmarkEnd w:id="4"/>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4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i w:val="1"/>
          <w:iCs w:val="1"/>
          <w:smallCaps w:val="0"/>
          <w:strike w:val="0"/>
          <w:color w:val="000000"/>
          <w:sz w:val="20"/>
          <w:szCs w:val="20"/>
          <w:shd w:fill="auto" w:val="clear"/>
          <w:vertAlign w:val="baseline"/>
        </w:rPr>
      </w:pPr>
      <w:bookmarkStart w:colFirst="0" w:colLast="0" w:name="_heading=h.x80u1zqv7tno"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4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valor mensal da contratação é de R$ </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xxxxxx</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xxxxxxxxx</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perfazendo o valor total de R$ </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xxxxxx</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xxxxxxxxx</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is e comerciais incidentes, taxa de administração, frete, seguro e outros necessários ao cumprimento integral do objeto da contratação.</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valor acima é meramente estimativo, de forma que os pagamentos devidos ao CONTRATADO dependerão dos quantitativos efetivamente fornecidos.</w:t>
      </w:r>
      <w:r w:rsidDel="00000000" w:rsidR="00000000" w:rsidRPr="00000000">
        <w:rPr>
          <w:rtl w:val="0"/>
        </w:rPr>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000000"/>
          <w:sz w:val="20"/>
          <w:szCs w:val="20"/>
          <w:shd w:fill="auto" w:val="clear"/>
          <w:vertAlign w:val="baseline"/>
        </w:rPr>
      </w:pP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prazo para pagamento ao CONTRATADO e 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emais condições a ele referentes, inclusive quanto à utilização da Conta-Depósito Vinculada - bloqueada para movimentação ou do Pagamento pelo Fato Gerador, encontram-se definidos no Termo de Referência, anexo a este Contrato.</w:t>
      </w:r>
    </w:p>
    <w:p w:rsidR="00000000" w:rsidDel="00000000" w:rsidP="00000000" w:rsidRDefault="00000000" w:rsidRPr="00000000" w14:paraId="0000005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REPACTUAÇÃO DOS PREÇOS CONTRATADOS</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da repactuação dos preços contratados são aquelas definidas no Termo de Referência, anexo a este Contrato.</w:t>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i w:val="0"/>
          <w:iCs w:val="0"/>
          <w:smallCaps w:val="0"/>
          <w:strike w:val="0"/>
          <w:color w:val="00000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p>
    <w:p w:rsidR="00000000" w:rsidDel="00000000" w:rsidP="00000000" w:rsidRDefault="00000000" w:rsidRPr="00000000" w14:paraId="0000005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p>
    <w:p w:rsidR="00000000" w:rsidDel="00000000" w:rsidP="00000000" w:rsidRDefault="00000000" w:rsidRPr="00000000" w14:paraId="0000005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p>
    <w:p w:rsidR="00000000" w:rsidDel="00000000" w:rsidP="00000000" w:rsidRDefault="00000000" w:rsidRPr="00000000" w14:paraId="0000006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bookmarkStart w:colFirst="0" w:colLast="0" w:name="_heading=h.az3rm2sg66o" w:id="6"/>
      <w:bookmarkEnd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te</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rá o prazo de</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30 (trinta) dias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a contar da data do protocolo do requerimento para decidir, admitida a prorrogação motivada, por igual período.</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z w:val="20"/>
          <w:szCs w:val="20"/>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i w:val="1"/>
          <w:iCs w:val="1"/>
          <w:sz w:val="20"/>
          <w:szCs w:val="20"/>
          <w:rtl w:val="0"/>
        </w:rPr>
        <w:t xml:space="preserve">30 (trinta) dias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bookmarkStart w:colFirst="0" w:colLast="0" w:name="_heading=h.ro93jg9ti3on" w:id="7"/>
      <w:bookmarkEnd w:id="7"/>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Comunicar o CONTRATADO na hipótese de posterior alteração do projeto pelo CONTRATANTE, no caso do art. 93, §2º, da Lei nº 14.133, de 2021.</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ato do CONTRATADO, de seus empregados, prepostos ou subordinados.</w:t>
      </w:r>
    </w:p>
    <w:p w:rsidR="00000000" w:rsidDel="00000000" w:rsidP="00000000" w:rsidRDefault="00000000" w:rsidRPr="00000000" w14:paraId="0000006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i w:val="0"/>
          <w:iCs w:val="0"/>
          <w:smallCaps w:val="0"/>
          <w:strike w:val="0"/>
          <w:color w:val="00000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i w:val="0"/>
          <w:iCs w:val="0"/>
          <w:smallCaps w:val="0"/>
          <w:strike w:val="0"/>
          <w:color w:val="00000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svs3f44oe12n"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Vedar a utilização, na execução dos serviços, de empregado que seja familiar de agente público ocupante de cargo em comissão ou função de confiança no órgão contratante, nos termos do artigo 7° do Decreto n° 7.203, de 2010;</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Disponibilizar ao CONTRATANTE os empregados devidamente uniformizados e identificados por meio de crachá, além de provê-los com os Equipamentos de Proteção Individual - EPI, quando for o caso;</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os uniformes a serem utilizados por seus empregados, conforme disposto no Termo de Referência, sem repassar quaisquer custos a estes;</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relação mensal dos empregados que expressamente optarem por não receber o vale-transporte;</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88mncw3z6iky"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que o empregado designado para trabalhar em um turno preste seus serviços no turno imediatamente subsequente;</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Implementar ações de formação e capacitação para todas as suas empregadas e empregados sobre prevenção e combate ao assédio moral, sexual e à discriminação, garantindo ambiente de trabalho seguro e respeitoso;</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Estabelecer canais de denúncia e procedimentos claros para recebimento, apuração e tratamento de casos de assédio e discriminação, assegurando a proteção dos denunciantes contra retaliações;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divulgação das políticas de combate ao assédio e discriminação para todos os trabalhadores alocados na execução contratual, mediante campanhas educativas e informativos específicos;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ao CONTRATANTE, quando solicitado, relatórios sobre as medidas adotadas e os resultados alcançados na implementação das políticas de enfrentamento ao assédio e discriminação;</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que as políticas de combate ao assédio e discriminação sejam extensivas a eventuais subcontratados, quando permitida a subcontratação.</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a emissão do cartão cidadão pela Caixa Econômica Federal para todos os empregados, no prazo máximo de 60 (sessenta) dias, contados do início da prestação dos serviços ou da admissão do empregado;</w:t>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Oferecer todos os meios necessários aos seus empregados para a obtenção de extratos de recolhimentos de seus direitos sociais, preferencialmente por meio eletrônico, quando disponível.</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 beneficiar da condição de optante pelo Simples Nacional, salvo quando se tratar das exceções previstas no § 5º-C do art. 18 da Lei Complementar nº 123, de 14 de dezembro de 2006; </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de vedação.</w:t>
      </w:r>
      <w:r w:rsidDel="00000000" w:rsidR="00000000" w:rsidRPr="00000000">
        <w:rPr>
          <w:rFonts w:ascii="Arial" w:cs="Arial" w:eastAsia="Arial" w:hAnsi="Arial"/>
          <w:b w:val="1"/>
          <w:bCs w:val="1"/>
          <w:smallCaps w:val="0"/>
          <w:strike w:val="0"/>
          <w:sz w:val="24"/>
          <w:szCs w:val="24"/>
          <w:u w:val="single"/>
          <w:shd w:fill="auto" w:val="clear"/>
          <w:vertAlign w:val="baseline"/>
          <w:rtl w:val="0"/>
        </w:rPr>
        <w:t xml:space="preserve"> </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Manter, durante toda a vigência do contrato, capital social mínimo integralizado de acordo com os valores estipulados no art. 14 da Lei n.º 14.967/2024, apresentando, quando solicitada, a respectiva documentação comprobatória, no prazo fixado pela fiscalização contratual.</w:t>
      </w:r>
      <w:r w:rsidDel="00000000" w:rsidR="00000000" w:rsidRPr="00000000">
        <w:rPr>
          <w:rtl w:val="0"/>
        </w:rPr>
      </w:r>
    </w:p>
    <w:p w:rsidR="00000000" w:rsidDel="00000000" w:rsidP="00000000" w:rsidRDefault="00000000" w:rsidRPr="00000000" w14:paraId="000000A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sz w:val="20"/>
          <w:szCs w:val="20"/>
          <w:rtl w:val="0"/>
        </w:rPr>
        <w:t xml:space="preserve">CLÁUSULA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DÉCIMA - DA COMPENSAÇÃO DA JORNADA DE TRABALHO</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i w:val="0"/>
          <w:iCs w:val="0"/>
          <w:smallCaps w:val="0"/>
          <w:strike w:val="0"/>
          <w:color w:val="ffffff"/>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r w:rsidDel="00000000" w:rsidR="00000000" w:rsidRPr="00000000">
        <w:rPr>
          <w:rtl w:val="0"/>
        </w:rPr>
      </w:r>
    </w:p>
    <w:p w:rsidR="00000000" w:rsidDel="00000000" w:rsidP="00000000" w:rsidRDefault="00000000" w:rsidRPr="00000000" w14:paraId="000000A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OBRIGAÇÕES PERTINENTES À LGPD</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contratos e convênios de que trata o § 1º do art. 26 da LGPD</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deverão ser comunicados à autoridade nacional.</w:t>
      </w:r>
      <w:r w:rsidDel="00000000" w:rsidR="00000000" w:rsidRPr="00000000">
        <w:rPr>
          <w:rtl w:val="0"/>
        </w:rPr>
      </w:r>
    </w:p>
    <w:p w:rsidR="00000000" w:rsidDel="00000000" w:rsidP="00000000" w:rsidRDefault="00000000" w:rsidRPr="00000000" w14:paraId="000000B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GARANTIA DE EXECUÇÃO</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Será exigida a prestação de garantia na presente contratação, conforme regras constantes do Termo de Referência.</w:t>
      </w:r>
    </w:p>
    <w:p w:rsidR="00000000" w:rsidDel="00000000" w:rsidP="00000000" w:rsidRDefault="00000000" w:rsidRPr="00000000" w14:paraId="000000B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INFRAÇÕES E SANÇÕES ADMINISTRATIVAS</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ng2iu1omnb38" w:id="10"/>
      <w:bookmarkEnd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p>
    <w:p w:rsidR="00000000" w:rsidDel="00000000" w:rsidP="00000000" w:rsidRDefault="00000000" w:rsidRPr="00000000" w14:paraId="000000B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DA EXTINÇÃO CONTRATUAL</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será extinto quando vencido o prazo nele estipulado, independentemente de terem sido cumpridas ou não as obrigações de ambas as partes contraentes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do prazo nele fixado, sem ônus para o CONTRATANTE, mediante justificativa formal de que não dispõe de créditos orçamentários para sua continuidade ou de que o contrato não mais lhe oferece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vantagem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caso, a extinção antecipada ocorrerá na próxima data de aniversário do contrato, garantido um prazo mínimo de dois meses para ciência formal do contratado, devendo ser observada a regra do art. 183 da Lei nº 14.133, de 2021 para a contagem deste prazo.</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cabíveis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conceder prazo para que o CONTRATADO regularize suas obrigações trabalhistas ou suas condições de habilitação, sob pena de extinção contratual, quando não identificar má-fé ou a incapacidade de correção.</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Até que o CONTRATADO comprove o disposto no item anterior, o CONTRATANTE reterá:</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valores das Notas fiscais ou Faturas correspondentes em valor proporcional ao inadimplemento, até que a situação seja regularizada.</w:t>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em caso de alteração da convenção coletiva de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trabalho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rsidR="00000000" w:rsidDel="00000000" w:rsidP="00000000" w:rsidRDefault="00000000" w:rsidRPr="00000000" w14:paraId="000000D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0D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DOTAÇÃO ORÇAMENTÁRIA</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E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Gestão/unidade: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p>
    <w:p w:rsidR="00000000" w:rsidDel="00000000" w:rsidP="00000000" w:rsidRDefault="00000000" w:rsidRPr="00000000" w14:paraId="000000E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Fonte de recursos: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p>
    <w:p w:rsidR="00000000" w:rsidDel="00000000" w:rsidP="00000000" w:rsidRDefault="00000000" w:rsidRPr="00000000" w14:paraId="000000E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Programa de trabalho: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p>
    <w:p w:rsidR="00000000" w:rsidDel="00000000" w:rsidP="00000000" w:rsidRDefault="00000000" w:rsidRPr="00000000" w14:paraId="000000E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Elemento de despesa: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p>
    <w:p w:rsidR="00000000" w:rsidDel="00000000" w:rsidP="00000000" w:rsidRDefault="00000000" w:rsidRPr="00000000" w14:paraId="000000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Plano interno: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Nota de empenho: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E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DOS CASOS OMISSOS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E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 PUBLICAÇÃO</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p>
    <w:p w:rsidR="00000000" w:rsidDel="00000000" w:rsidP="00000000" w:rsidRDefault="00000000" w:rsidRPr="00000000" w14:paraId="000000E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NONA– FORO</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Justiça Federal em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Seção Judiciária de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EF">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0">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F1">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2">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F3">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0F4">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0F5">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r w:rsidDel="00000000" w:rsidR="00000000" w:rsidRPr="00000000">
        <w:rPr>
          <w:rtl w:val="0"/>
        </w:rPr>
      </w:r>
    </w:p>
    <w:p w:rsidR="00000000" w:rsidDel="00000000" w:rsidP="00000000" w:rsidRDefault="00000000" w:rsidRPr="00000000" w14:paraId="000000F6">
      <w:pPr>
        <w:spacing w:after="288" w:before="120" w:line="312" w:lineRule="auto"/>
        <w:ind w:firstLine="567"/>
        <w:rPr>
          <w:rFonts w:ascii="Arial" w:cs="Arial" w:eastAsia="Arial" w:hAnsi="Arial"/>
          <w:sz w:val="20"/>
          <w:szCs w:val="20"/>
        </w:rPr>
      </w:pPr>
      <w:r w:rsidDel="00000000" w:rsidR="00000000" w:rsidRPr="00000000">
        <w:rPr>
          <w:rtl w:val="0"/>
        </w:rPr>
      </w:r>
    </w:p>
    <w:sectPr>
      <w:headerReference r:id="rId8" w:type="default"/>
      <w:footerReference r:id="rId9"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 Licitação e Contratação Direta - Serviços contínuos com regime de dedicação exclusiva de mão de obra - Lei nº 14.133, de 2021</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819"/>
        <w:tab w:val="left" w:leader="none" w:pos="5270"/>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DEZ/2025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1283" w:hanging="431.9999999999999"/>
      </w:pPr>
      <w:rPr>
        <w:rFonts w:ascii="Arial" w:cs="Arial" w:eastAsia="Arial" w:hAnsi="Arial"/>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rsid w:val="004773FC"/>
    <w:pPr>
      <w:ind w:left="720"/>
      <w:contextualSpacing w:val="1"/>
    </w:pPr>
  </w:style>
  <w:style w:type="paragraph" w:styleId="NormalWeb">
    <w:name w:val="Normal (Web)"/>
    <w:basedOn w:val="Normal"/>
    <w:uiPriority w:val="99"/>
    <w:rsid w:val="00D44EDF"/>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iPriority w:val="99"/>
    <w:unhideWhenUsed w:val="1"/>
    <w:rsid w:val="00430FDB"/>
    <w:rPr>
      <w:sz w:val="16"/>
      <w:szCs w:val="16"/>
    </w:rPr>
  </w:style>
  <w:style w:type="paragraph" w:styleId="Textodecomentrio">
    <w:name w:val="annotation text"/>
    <w:basedOn w:val="Normal"/>
    <w:link w:val="TextodecomentrioChar"/>
    <w:uiPriority w:val="99"/>
    <w:unhideWhenUsed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092390"/>
    <w:pPr>
      <w:numPr>
        <w:numId w:val="1"/>
      </w:numPr>
      <w:tabs>
        <w:tab w:val="left" w:pos="0"/>
        <w:tab w:val="left" w:pos="567"/>
      </w:tabs>
      <w:spacing w:before="240"/>
      <w:ind w:left="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092390"/>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216690"/>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46374B"/>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216690"/>
    <w:pPr>
      <w:numPr>
        <w:ilvl w:val="3"/>
      </w:numPr>
      <w:ind w:left="567" w:firstLine="0"/>
    </w:pPr>
    <w:rPr>
      <w:color w:val="auto"/>
    </w:rPr>
  </w:style>
  <w:style w:type="paragraph" w:styleId="Nivel5" w:customStyle="1">
    <w:name w:val="Nivel 5"/>
    <w:basedOn w:val="Nivel4"/>
    <w:qFormat w:val="1"/>
    <w:rsid w:val="00D44EDF"/>
    <w:pPr>
      <w:numPr>
        <w:ilvl w:val="4"/>
      </w:numPr>
      <w:ind w:left="851" w:firstLine="0"/>
    </w:pPr>
  </w:style>
  <w:style w:type="character" w:styleId="Nivel4Char" w:customStyle="1">
    <w:name w:val="Nivel 4 Char"/>
    <w:basedOn w:val="Fontepargpadro"/>
    <w:link w:val="Nivel4"/>
    <w:rsid w:val="00216690"/>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uiPriority w:val="20"/>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216690"/>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link w:val="SombreamentoMdio1-nfase3Char"/>
    <w:rsid w:val="00D44EDF"/>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44EDF"/>
    <w:pPr>
      <w:spacing w:after="60" w:before="60" w:line="259" w:lineRule="auto"/>
      <w:ind w:left="0"/>
      <w:contextualSpacing w:val="0"/>
      <w:jc w:val="center"/>
    </w:pPr>
    <w:rPr>
      <w:rFonts w:ascii="Arial" w:cs="Arial" w:hAnsi="Arial" w:eastAsiaTheme="minorHAnsi"/>
      <w:b w:val="1"/>
      <w:bCs w:val="1"/>
      <w:iCs w:val="1"/>
      <w:color w:val="ff0000"/>
      <w:u w:val="single"/>
    </w:rPr>
  </w:style>
  <w:style w:type="character" w:styleId="ouChar" w:customStyle="1">
    <w:name w:val="ou Char"/>
    <w:basedOn w:val="PargrafodaListaChar"/>
    <w:link w:val="ou"/>
    <w:rsid w:val="00994A89"/>
    <w:rPr>
      <w:rFonts w:ascii="Arial" w:cs="Arial" w:hAnsi="Arial" w:eastAsiaTheme="minorHAnsi"/>
      <w:b w:val="1"/>
      <w:bCs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216690"/>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D44EDF"/>
    <w:rPr>
      <w:i w:val="1"/>
      <w:iCs w:val="1"/>
      <w:color w:val="ff0000"/>
    </w:rPr>
  </w:style>
  <w:style w:type="character" w:styleId="Nivel3Char" w:customStyle="1">
    <w:name w:val="Nivel 3 Char"/>
    <w:basedOn w:val="Fontepargpadro"/>
    <w:link w:val="Nivel3"/>
    <w:rsid w:val="0046374B"/>
    <w:rPr>
      <w:rFonts w:ascii="Arial" w:cs="Arial" w:hAnsi="Arial"/>
      <w:color w:val="000000"/>
      <w:lang w:eastAsia="pt-BR"/>
    </w:rPr>
  </w:style>
  <w:style w:type="character" w:styleId="Nvel3-RChar" w:customStyle="1">
    <w:name w:val="Nível 3-R Char"/>
    <w:basedOn w:val="Nivel3Char"/>
    <w:link w:val="Nvel3-R"/>
    <w:rsid w:val="00216690"/>
    <w:rPr>
      <w:rFonts w:ascii="Arial" w:cs="Arial" w:hAnsi="Arial"/>
      <w:i w:val="1"/>
      <w:iCs w:val="1"/>
      <w:color w:val="ff0000"/>
      <w:lang w:eastAsia="pt-BR"/>
    </w:rPr>
  </w:style>
  <w:style w:type="paragraph" w:styleId="Nvel1-Red" w:customStyle="1">
    <w:name w:val="Nível 1-Red"/>
    <w:basedOn w:val="Nivel01"/>
    <w:link w:val="Nvel1-RedChar"/>
    <w:qFormat w:val="1"/>
    <w:rsid w:val="007C4A90"/>
    <w:pPr>
      <w:tabs>
        <w:tab w:val="clear" w:pos="567"/>
      </w:tabs>
      <w:ind w:left="-426"/>
    </w:pPr>
    <w:rPr>
      <w:i w:val="1"/>
      <w:color w:val="ff0000"/>
    </w:rPr>
  </w:style>
  <w:style w:type="character" w:styleId="Nvel4-RChar" w:customStyle="1">
    <w:name w:val="Nível 4-R Char"/>
    <w:basedOn w:val="Nivel4Char"/>
    <w:link w:val="Nvel4-R"/>
    <w:rsid w:val="00C5563A"/>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RedChar" w:customStyle="1">
    <w:name w:val="Nível 1-Red Char"/>
    <w:basedOn w:val="Nivel01Char"/>
    <w:link w:val="Nvel1-Red"/>
    <w:rsid w:val="007C4A90"/>
    <w:rPr>
      <w:rFonts w:ascii="Arial" w:cs="Arial" w:hAnsi="Arial" w:eastAsiaTheme="majorEastAsia"/>
      <w:b w:val="1"/>
      <w:bCs w:val="1"/>
      <w:i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paragraph" w:styleId="Textodenotaderodap">
    <w:name w:val="footnote text"/>
    <w:basedOn w:val="Normal"/>
    <w:link w:val="TextodenotaderodapChar"/>
    <w:semiHidden w:val="1"/>
    <w:unhideWhenUsed w:val="1"/>
    <w:rsid w:val="002E5082"/>
    <w:rPr>
      <w:sz w:val="20"/>
      <w:szCs w:val="20"/>
    </w:rPr>
  </w:style>
  <w:style w:type="character" w:styleId="TextodenotaderodapChar" w:customStyle="1">
    <w:name w:val="Texto de nota de rodapé Char"/>
    <w:basedOn w:val="Fontepargpadro"/>
    <w:link w:val="Textodenotaderodap"/>
    <w:semiHidden w:val="1"/>
    <w:rsid w:val="002E5082"/>
    <w:rPr>
      <w:rFonts w:ascii="Ecofont_Spranq_eco_Sans" w:cs="Tahoma" w:hAnsi="Ecofont_Spranq_eco_Sans"/>
      <w:lang w:eastAsia="pt-BR"/>
    </w:rPr>
  </w:style>
  <w:style w:type="character" w:styleId="Refdenotaderodap">
    <w:name w:val="footnote reference"/>
    <w:basedOn w:val="Fontepargpadro"/>
    <w:semiHidden w:val="1"/>
    <w:unhideWhenUsed w:val="1"/>
    <w:rsid w:val="002E5082"/>
    <w:rPr>
      <w:vertAlign w:val="superscript"/>
    </w:rPr>
  </w:style>
  <w:style w:type="character" w:styleId="SombreamentoMdio1-nfase3Char" w:customStyle="1">
    <w:name w:val="Sombreamento Médio 1 - Ênfase 3 Char"/>
    <w:link w:val="SombreamentoMdio1-nfase31"/>
    <w:rsid w:val="00F848D5"/>
    <w:rPr>
      <w:rFonts w:ascii="Ecofont_Spranq_eco_Sans" w:cs="Tahoma" w:eastAsia="Calibri" w:hAnsi="Ecofont_Spranq_eco_Sans"/>
      <w:i w:val="1"/>
      <w:iCs w:val="1"/>
      <w:color w:val="000000"/>
      <w:szCs w:val="24"/>
      <w:shd w:color="auto" w:fill="ffffcc" w:val="clear"/>
      <w:lang w:eastAsia="zh-CN"/>
    </w:rPr>
  </w:style>
  <w:style w:type="character" w:styleId="MenoPendente">
    <w:name w:val="Unresolved Mention"/>
    <w:basedOn w:val="Fontepargpadro"/>
    <w:uiPriority w:val="99"/>
    <w:semiHidden w:val="1"/>
    <w:unhideWhenUsed w:val="1"/>
    <w:rsid w:val="00D44EDF"/>
    <w:rPr>
      <w:color w:val="605e5c"/>
      <w:shd w:color="auto" w:fill="e1dfdd" w:val="clear"/>
    </w:rPr>
  </w:style>
  <w:style w:type="paragraph" w:styleId="Nivel2-Opcional" w:customStyle="1">
    <w:name w:val="Nivel 2-Opcional"/>
    <w:basedOn w:val="Normal"/>
    <w:autoRedefine w:val="1"/>
    <w:rsid w:val="009A19D0"/>
    <w:pPr>
      <w:shd w:color="auto" w:fill="76923c" w:themeFill="accent3" w:themeFillShade="0000BF" w:val="clear"/>
      <w:spacing w:after="120" w:before="120" w:line="276" w:lineRule="auto"/>
      <w:jc w:val="both"/>
    </w:pPr>
    <w:rPr>
      <w:rFonts w:ascii="Arial" w:cs="Arial" w:eastAsia="Arial" w:hAnsi="Arial"/>
      <w:i w:val="1"/>
      <w:color w:val="ff0000"/>
      <w:sz w:val="20"/>
      <w:szCs w:val="20"/>
    </w:rPr>
  </w:style>
  <w:style w:type="paragraph" w:styleId="Nvel02" w:customStyle="1">
    <w:name w:val="Nível 02"/>
    <w:basedOn w:val="Nivel2-Opcional"/>
    <w:link w:val="Nvel02Char"/>
    <w:qFormat w:val="1"/>
    <w:rsid w:val="009A19D0"/>
    <w:pPr>
      <w:shd w:color="auto" w:fill="auto" w:val="clear"/>
    </w:pPr>
    <w:rPr>
      <w:i w:val="0"/>
      <w:iCs w:val="1"/>
      <w:color w:val="auto"/>
    </w:rPr>
  </w:style>
  <w:style w:type="character" w:styleId="Nvel02Char" w:customStyle="1">
    <w:name w:val="Nível 02 Char"/>
    <w:basedOn w:val="Fontepargpadro"/>
    <w:link w:val="Nvel02"/>
    <w:rsid w:val="009A19D0"/>
    <w:rPr>
      <w:rFonts w:ascii="Arial" w:cs="Arial" w:eastAsia="Arial" w:hAnsi="Arial"/>
      <w:iCs w:val="1"/>
      <w:lang w:eastAsia="pt-B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3e0vkl1urDXaCl9bGz9sjhqvUA==">CgMxLjAyDmgubmwzdDFlZmRyMzRuMg5oLm5sM3QxZWZkcjM0bjIOaC5ibndzcXN1NDBvdnMyDmguYm53c3FzdTQwb3ZzMg5oLmJud3Nxc3U0MG92czIOaC52M21rcXdwOWhscXEyDmgucDFkczJicGpvdm96Mg1oLmltbmZhemI2NXIxMg5oLng4MHUxenF2N3RubzINaC5hejNybTJzZzY2bzIOaC5ybzkzamc5dGkzb24yDmguc3ZzM2Y0NG9lMTJuMg5oLjg4bW5jdzN6NmlreTIOaC5uZzJpdTFvbW5iMzg4AHIhMWxTTmpMUThjMHJnb2g0dEFJUWFNWU9FaG1CS3VIeT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2025-08-27T11:04:00Z</dcterms:created>
</cp:coreProperties>
</file>